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FF" w:rsidRDefault="009E33C0">
      <w:r>
        <w:t>Bio Ch2 Figs HW</w:t>
      </w:r>
    </w:p>
    <w:p w:rsidR="009E33C0" w:rsidRDefault="009E33C0"/>
    <w:p w:rsidR="009E33C0" w:rsidRDefault="009E33C0" w:rsidP="009E33C0">
      <w:pPr>
        <w:pStyle w:val="ListParagraph"/>
        <w:numPr>
          <w:ilvl w:val="0"/>
          <w:numId w:val="1"/>
        </w:numPr>
      </w:pPr>
      <w:r>
        <w:t>Page 43</w:t>
      </w:r>
      <w:r>
        <w:tab/>
      </w:r>
      <w:r>
        <w:tab/>
        <w:t>Draw, label, write caption, &amp; color Figure 2.9 UNDERSTNDING pH in its entirety.</w:t>
      </w:r>
    </w:p>
    <w:p w:rsidR="009E33C0" w:rsidRDefault="009E33C0" w:rsidP="009E33C0">
      <w:pPr>
        <w:pStyle w:val="ListParagraph"/>
        <w:numPr>
          <w:ilvl w:val="0"/>
          <w:numId w:val="1"/>
        </w:numPr>
      </w:pPr>
      <w:r>
        <w:t>Page 54</w:t>
      </w:r>
      <w:r>
        <w:tab/>
      </w:r>
      <w:r>
        <w:tab/>
      </w:r>
      <w:r>
        <w:t>Draw, label, write caption, &amp; color</w:t>
      </w:r>
      <w:r>
        <w:t xml:space="preserve"> Figure 2.22</w:t>
      </w:r>
      <w:r>
        <w:t xml:space="preserve"> </w:t>
      </w:r>
      <w:r>
        <w:t xml:space="preserve">CATALYSTS &amp; ACTIVATION </w:t>
      </w:r>
      <w:r>
        <w:tab/>
      </w:r>
      <w:r>
        <w:tab/>
      </w:r>
      <w:r>
        <w:tab/>
        <w:t>ENERGY</w:t>
      </w:r>
      <w:r>
        <w:t xml:space="preserve"> in its entirety.</w:t>
      </w:r>
    </w:p>
    <w:p w:rsidR="009E33C0" w:rsidRDefault="009E33C0" w:rsidP="009E33C0">
      <w:pPr>
        <w:pStyle w:val="ListParagraph"/>
        <w:numPr>
          <w:ilvl w:val="0"/>
          <w:numId w:val="1"/>
        </w:numPr>
      </w:pPr>
      <w:r>
        <w:t>Page 56</w:t>
      </w:r>
      <w:r>
        <w:tab/>
      </w:r>
      <w:r>
        <w:tab/>
      </w:r>
      <w:r>
        <w:t>Draw, label, write caption, &amp; color</w:t>
      </w:r>
      <w:r>
        <w:t xml:space="preserve"> Figures in middle of page 1, 2, &amp; 3 depicting </w:t>
      </w:r>
      <w:r>
        <w:tab/>
      </w:r>
      <w:r>
        <w:tab/>
      </w:r>
      <w:r>
        <w:tab/>
      </w:r>
      <w:bookmarkStart w:id="0" w:name="_GoBack"/>
      <w:bookmarkEnd w:id="0"/>
      <w:r>
        <w:t>the Enzyme-substrate Lock0and-key model</w:t>
      </w:r>
      <w:r>
        <w:t xml:space="preserve"> in its entirety.</w:t>
      </w:r>
    </w:p>
    <w:sectPr w:rsidR="009E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562F5"/>
    <w:multiLevelType w:val="hybridMultilevel"/>
    <w:tmpl w:val="DA6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C0"/>
    <w:rsid w:val="00142DFF"/>
    <w:rsid w:val="009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DA772-F8C9-4BC6-AE39-275F80A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 Sesti</dc:creator>
  <cp:keywords/>
  <dc:description/>
  <cp:lastModifiedBy>Theresa D. Sesti</cp:lastModifiedBy>
  <cp:revision>1</cp:revision>
  <dcterms:created xsi:type="dcterms:W3CDTF">2016-09-08T15:47:00Z</dcterms:created>
  <dcterms:modified xsi:type="dcterms:W3CDTF">2016-09-08T15:52:00Z</dcterms:modified>
</cp:coreProperties>
</file>